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42" w:rsidRPr="00F9686A" w:rsidRDefault="00DA4D42" w:rsidP="00DA4D42">
      <w:pPr>
        <w:spacing w:after="0" w:line="240" w:lineRule="auto"/>
        <w:jc w:val="center"/>
        <w:rPr>
          <w:rFonts w:ascii="Helios" w:hAnsi="Helios"/>
          <w:b/>
          <w:color w:val="4F81BD" w:themeColor="accent1"/>
          <w:sz w:val="32"/>
          <w:szCs w:val="32"/>
          <w:u w:val="single"/>
        </w:rPr>
      </w:pP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t>Новосибирский государственный аграрный университет</w:t>
      </w:r>
    </w:p>
    <w:p w:rsidR="00DA4D42" w:rsidRPr="00F9686A" w:rsidRDefault="00DA4D42" w:rsidP="00DA4D42">
      <w:pPr>
        <w:spacing w:after="0" w:line="240" w:lineRule="auto"/>
        <w:jc w:val="center"/>
        <w:rPr>
          <w:rFonts w:ascii="Helios" w:hAnsi="Helios"/>
          <w:b/>
          <w:color w:val="4F81BD" w:themeColor="accent1"/>
          <w:sz w:val="32"/>
          <w:szCs w:val="32"/>
          <w:u w:val="single"/>
        </w:rPr>
      </w:pP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t>Новосибирский государственный архитектурно-строительный университет</w:t>
      </w:r>
    </w:p>
    <w:p w:rsidR="00DA4D42" w:rsidRPr="00F9686A" w:rsidRDefault="00DA4D42" w:rsidP="00DA4D42">
      <w:pPr>
        <w:spacing w:after="0" w:line="240" w:lineRule="auto"/>
        <w:jc w:val="center"/>
        <w:rPr>
          <w:rFonts w:ascii="Helios" w:hAnsi="Helios"/>
          <w:b/>
          <w:color w:val="4F81BD" w:themeColor="accent1"/>
          <w:sz w:val="32"/>
          <w:szCs w:val="32"/>
          <w:u w:val="single"/>
        </w:rPr>
      </w:pP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t>Объединенная редакция научно-технических журналов</w:t>
      </w:r>
    </w:p>
    <w:p w:rsidR="00DA4D42" w:rsidRPr="00F9686A" w:rsidRDefault="00DA4D42" w:rsidP="00DA4D42">
      <w:pPr>
        <w:spacing w:after="0" w:line="240" w:lineRule="auto"/>
        <w:jc w:val="center"/>
        <w:rPr>
          <w:rFonts w:ascii="Helios" w:hAnsi="Helios"/>
          <w:b/>
          <w:color w:val="4F81BD" w:themeColor="accent1"/>
          <w:sz w:val="32"/>
          <w:szCs w:val="32"/>
          <w:u w:val="single"/>
        </w:rPr>
      </w:pP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t>«Жилищное строительство» и «Строительные материалы»®</w:t>
      </w:r>
    </w:p>
    <w:p w:rsidR="00DA4D42" w:rsidRPr="00F9686A" w:rsidRDefault="00DA4D42" w:rsidP="00DA4D42">
      <w:pPr>
        <w:spacing w:after="0" w:line="240" w:lineRule="auto"/>
        <w:jc w:val="center"/>
        <w:rPr>
          <w:rFonts w:ascii="Helios" w:hAnsi="Helios"/>
          <w:b/>
          <w:color w:val="4F81BD" w:themeColor="accent1"/>
          <w:sz w:val="32"/>
          <w:szCs w:val="32"/>
          <w:u w:val="single"/>
        </w:rPr>
      </w:pP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t>Российская академия естественных наук (РАЕН)</w:t>
      </w:r>
      <w:r w:rsidRPr="00F9686A">
        <w:rPr>
          <w:rFonts w:ascii="Helios" w:hAnsi="Helios"/>
          <w:b/>
          <w:color w:val="4F81BD" w:themeColor="accent1"/>
          <w:sz w:val="32"/>
          <w:szCs w:val="32"/>
          <w:u w:val="single"/>
        </w:rPr>
        <w:br/>
        <w:t>Академия  проблем  качества (АПК)</w:t>
      </w:r>
    </w:p>
    <w:p w:rsidR="00DA4D42" w:rsidRDefault="00DA4D42" w:rsidP="00DA4D42">
      <w:pPr>
        <w:spacing w:after="0" w:line="240" w:lineRule="auto"/>
        <w:jc w:val="center"/>
        <w:rPr>
          <w:rStyle w:val="fontstyle01"/>
          <w:b/>
        </w:rPr>
      </w:pPr>
    </w:p>
    <w:p w:rsidR="00DA4D42" w:rsidRPr="00F9686A" w:rsidRDefault="00DA4D42" w:rsidP="00DA4D42">
      <w:pPr>
        <w:spacing w:after="0" w:line="240" w:lineRule="auto"/>
        <w:jc w:val="center"/>
        <w:rPr>
          <w:rStyle w:val="fontstyle01"/>
          <w:b/>
          <w:color w:val="00B050"/>
          <w:u w:val="single"/>
        </w:rPr>
      </w:pPr>
      <w:r w:rsidRPr="00F9686A">
        <w:rPr>
          <w:rStyle w:val="fontstyle01"/>
          <w:b/>
          <w:color w:val="00B050"/>
          <w:u w:val="single"/>
        </w:rPr>
        <w:t>Международная научно-практическая конференция</w:t>
      </w:r>
    </w:p>
    <w:p w:rsidR="00DA4D42" w:rsidRPr="00F9686A" w:rsidRDefault="00DA4D42" w:rsidP="00DA4D42">
      <w:pPr>
        <w:spacing w:after="0" w:line="240" w:lineRule="auto"/>
        <w:jc w:val="center"/>
        <w:rPr>
          <w:rStyle w:val="fontstyle21"/>
          <w:b/>
          <w:u w:val="single"/>
        </w:rPr>
      </w:pPr>
      <w:r w:rsidRPr="00F9686A">
        <w:rPr>
          <w:rStyle w:val="fontstyle21"/>
          <w:u w:val="single"/>
        </w:rPr>
        <w:t>«</w:t>
      </w:r>
      <w:r w:rsidRPr="00F9686A">
        <w:rPr>
          <w:rStyle w:val="fontstyle21"/>
          <w:rFonts w:ascii="Times New Roman" w:hAnsi="Times New Roman" w:cs="Times New Roman"/>
          <w:color w:val="C00000"/>
          <w:u w:val="single"/>
        </w:rPr>
        <w:t xml:space="preserve">НОВЫЕ  РЕЦЕПТУРНО-ТЕХНОЛОГИЧЕСКИЕ     ПОДХОДЫ  ПРИ </w:t>
      </w:r>
      <w:r>
        <w:rPr>
          <w:rStyle w:val="fontstyle21"/>
          <w:rFonts w:ascii="Times New Roman" w:hAnsi="Times New Roman" w:cs="Times New Roman"/>
          <w:b/>
          <w:color w:val="C00000"/>
          <w:u w:val="single"/>
        </w:rPr>
        <w:t xml:space="preserve"> </w:t>
      </w:r>
      <w:r w:rsidRPr="00F9686A">
        <w:rPr>
          <w:rStyle w:val="fontstyle21"/>
          <w:rFonts w:ascii="Times New Roman" w:hAnsi="Times New Roman" w:cs="Times New Roman"/>
          <w:color w:val="C00000"/>
          <w:u w:val="single"/>
        </w:rPr>
        <w:t>ИСПОЛЬЗОВАНИИ  ОТХОДОВ  И  МЕСТНОГО СЫРЬЯ  В  СТРОИТЕЛЬСТВЕ</w:t>
      </w:r>
      <w:r w:rsidRPr="00F9686A">
        <w:rPr>
          <w:rStyle w:val="fontstyle21"/>
          <w:u w:val="single"/>
        </w:rPr>
        <w:t>»</w:t>
      </w:r>
    </w:p>
    <w:p w:rsidR="00DA4D42" w:rsidRPr="00F9686A" w:rsidRDefault="00DA4D42" w:rsidP="00DA4D42">
      <w:pPr>
        <w:spacing w:after="0" w:line="240" w:lineRule="auto"/>
        <w:jc w:val="center"/>
        <w:rPr>
          <w:rFonts w:ascii="HeliosBlack" w:hAnsi="HeliosBlack"/>
          <w:b/>
          <w:color w:val="C00000"/>
          <w:sz w:val="32"/>
          <w:szCs w:val="32"/>
          <w:u w:val="single"/>
        </w:rPr>
      </w:pPr>
      <w:r>
        <w:rPr>
          <w:rStyle w:val="fontstyle21"/>
          <w:rFonts w:hint="eastAsia"/>
        </w:rPr>
        <w:t>С</w:t>
      </w:r>
      <w:r>
        <w:rPr>
          <w:rStyle w:val="fontstyle21"/>
        </w:rPr>
        <w:t xml:space="preserve"> 16 по 20 июля 2024 года</w:t>
      </w:r>
      <w:r w:rsidRPr="00B51983">
        <w:rPr>
          <w:rFonts w:ascii="HeliosExtraCompressed" w:hAnsi="HeliosExtraCompressed"/>
          <w:b/>
          <w:color w:val="1B4288"/>
          <w:sz w:val="40"/>
          <w:szCs w:val="40"/>
        </w:rPr>
        <w:br/>
      </w:r>
      <w:r w:rsidRPr="00F9686A">
        <w:rPr>
          <w:rFonts w:ascii="HeliosBlack" w:hAnsi="HeliosBlack"/>
          <w:b/>
          <w:color w:val="C00000"/>
          <w:sz w:val="32"/>
          <w:szCs w:val="32"/>
          <w:u w:val="single"/>
        </w:rPr>
        <w:t>ТЕМАТИКА:</w:t>
      </w:r>
    </w:p>
    <w:p w:rsidR="00DA4D42" w:rsidRPr="00F9686A" w:rsidRDefault="00DA4D42" w:rsidP="00DA4D42">
      <w:pPr>
        <w:spacing w:line="240" w:lineRule="auto"/>
        <w:jc w:val="center"/>
        <w:rPr>
          <w:rFonts w:ascii="NewtonC-Bold" w:hAnsi="NewtonC-Bold"/>
          <w:b/>
          <w:bCs/>
          <w:color w:val="00B050"/>
          <w:sz w:val="36"/>
          <w:szCs w:val="36"/>
          <w:u w:val="single"/>
        </w:rPr>
      </w:pP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 xml:space="preserve"> Использование  отходов  и  местного  сырья  в  России  и  за рубежом. Современное  состояние  </w:t>
      </w:r>
    </w:p>
    <w:p w:rsidR="00DA4D42" w:rsidRPr="00F9686A" w:rsidRDefault="00DA4D42" w:rsidP="00DA4D42">
      <w:pPr>
        <w:spacing w:line="240" w:lineRule="auto"/>
        <w:jc w:val="center"/>
        <w:rPr>
          <w:rFonts w:ascii="NewtonC-Bold" w:hAnsi="NewtonC-Bold"/>
          <w:b/>
          <w:bCs/>
          <w:color w:val="00B050"/>
          <w:sz w:val="36"/>
          <w:szCs w:val="36"/>
          <w:u w:val="single"/>
        </w:rPr>
      </w:pP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>Новые технологические решения в материаловедении  при получении строительных  изделий из отходов и местного сырья</w:t>
      </w:r>
    </w:p>
    <w:p w:rsidR="00DA4D42" w:rsidRPr="00F9686A" w:rsidRDefault="00DA4D42" w:rsidP="00DA4D42">
      <w:pPr>
        <w:spacing w:line="240" w:lineRule="auto"/>
        <w:jc w:val="center"/>
        <w:rPr>
          <w:rFonts w:ascii="NewtonC-Bold" w:hAnsi="NewtonC-Bold"/>
          <w:b/>
          <w:bCs/>
          <w:color w:val="00B050"/>
          <w:sz w:val="36"/>
          <w:szCs w:val="36"/>
          <w:u w:val="single"/>
        </w:rPr>
      </w:pP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 xml:space="preserve">Использование </w:t>
      </w:r>
      <w:proofErr w:type="spellStart"/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>нанодобавок</w:t>
      </w:r>
      <w:proofErr w:type="spellEnd"/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 xml:space="preserve"> для повышения качества строительных композитов на основе местного сырья</w:t>
      </w:r>
    </w:p>
    <w:p w:rsidR="00DA4D42" w:rsidRPr="00F9686A" w:rsidRDefault="00DA4D42" w:rsidP="00DA4D42">
      <w:pPr>
        <w:spacing w:line="240" w:lineRule="auto"/>
        <w:jc w:val="center"/>
        <w:rPr>
          <w:rStyle w:val="fontstyle41"/>
          <w:rFonts w:ascii="Times New Roman" w:hAnsi="Times New Roman" w:cs="Times New Roman"/>
          <w:b/>
          <w:color w:val="00B050"/>
          <w:sz w:val="28"/>
          <w:szCs w:val="28"/>
        </w:rPr>
      </w:pP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t xml:space="preserve">Практические примеры внедрения новых материалов и технологий из отходов в строительстве   </w:t>
      </w: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br/>
      </w:r>
      <w:r w:rsidRPr="00F9686A">
        <w:rPr>
          <w:rFonts w:ascii="NewtonC-Bold" w:hAnsi="NewtonC-Bold"/>
          <w:b/>
          <w:bCs/>
          <w:color w:val="00B050"/>
          <w:sz w:val="36"/>
          <w:szCs w:val="36"/>
          <w:u w:val="single"/>
        </w:rPr>
        <w:br/>
        <w:t xml:space="preserve"> Контроль качества строительных материалов и изделий  на этапах выбора сырьевых  ресурсов</w:t>
      </w:r>
      <w:r w:rsidRPr="00F9686A">
        <w:rPr>
          <w:rFonts w:ascii="NewtonC-Bold" w:hAnsi="NewtonC-Bold"/>
          <w:b/>
          <w:bCs/>
          <w:color w:val="00B050"/>
          <w:sz w:val="28"/>
          <w:szCs w:val="28"/>
          <w:u w:val="single"/>
        </w:rPr>
        <w:br/>
      </w:r>
    </w:p>
    <w:p w:rsidR="00DA4D42" w:rsidRPr="00AC54E7" w:rsidRDefault="00DA4D42" w:rsidP="00DA4D42">
      <w:pPr>
        <w:spacing w:line="240" w:lineRule="auto"/>
        <w:jc w:val="center"/>
        <w:rPr>
          <w:rStyle w:val="fontstyle41"/>
          <w:rFonts w:ascii="Times New Roman" w:hAnsi="Times New Roman" w:cs="Times New Roman"/>
          <w:b/>
          <w:sz w:val="28"/>
          <w:szCs w:val="28"/>
        </w:rPr>
      </w:pP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>1-й день,  1</w:t>
      </w:r>
      <w:r>
        <w:rPr>
          <w:rStyle w:val="fontstyle41"/>
          <w:rFonts w:ascii="Times New Roman" w:hAnsi="Times New Roman" w:cs="Times New Roman"/>
          <w:b/>
          <w:sz w:val="28"/>
          <w:szCs w:val="28"/>
        </w:rPr>
        <w:t>6</w:t>
      </w: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 июля 202</w:t>
      </w:r>
      <w:r>
        <w:rPr>
          <w:rStyle w:val="fontstyle41"/>
          <w:rFonts w:ascii="Times New Roman" w:hAnsi="Times New Roman" w:cs="Times New Roman"/>
          <w:b/>
          <w:sz w:val="28"/>
          <w:szCs w:val="28"/>
        </w:rPr>
        <w:t>4</w:t>
      </w: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A4D42" w:rsidRPr="00F9686A" w:rsidRDefault="00DA4D42" w:rsidP="00DA4D42">
      <w:pPr>
        <w:ind w:left="709" w:hanging="142"/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F56B34">
        <w:rPr>
          <w:rStyle w:val="fontstyle41"/>
          <w:rFonts w:ascii="Times New Roman" w:hAnsi="Times New Roman" w:cs="Times New Roman"/>
          <w:b/>
          <w:i/>
          <w:color w:val="auto"/>
          <w:sz w:val="28"/>
          <w:szCs w:val="28"/>
        </w:rPr>
        <w:t>Заезд  и  размещение  участников  конференции</w:t>
      </w:r>
      <w:r w:rsidRPr="00F56B34">
        <w:rPr>
          <w:rFonts w:ascii="Times New Roman" w:hAnsi="Times New Roman" w:cs="Times New Roman"/>
          <w:i/>
          <w:color w:val="EB3226"/>
          <w:sz w:val="28"/>
          <w:szCs w:val="28"/>
          <w:u w:val="single"/>
        </w:rPr>
        <w:br/>
      </w:r>
      <w:r w:rsidRPr="00F9686A"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«Бухта Лазурная»  -  </w:t>
      </w:r>
      <w:proofErr w:type="spellStart"/>
      <w:r w:rsidRPr="00F9686A"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>Барабинский</w:t>
      </w:r>
      <w:proofErr w:type="spellEnd"/>
      <w:r w:rsidRPr="00F9686A"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 район  Новосибирская область </w:t>
      </w:r>
    </w:p>
    <w:p w:rsidR="00DA4D42" w:rsidRPr="00F9686A" w:rsidRDefault="00DA4D42" w:rsidP="00DA4D42">
      <w:pPr>
        <w:spacing w:after="0"/>
        <w:ind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(проезд от </w:t>
      </w:r>
      <w:proofErr w:type="spellStart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>ст</w:t>
      </w:r>
      <w:proofErr w:type="gramStart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>арабинск</w:t>
      </w:r>
      <w:proofErr w:type="spellEnd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>, НСО</w:t>
      </w:r>
      <w:r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до </w:t>
      </w:r>
      <w:proofErr w:type="spellStart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>с.Квашнино</w:t>
      </w:r>
      <w:proofErr w:type="spellEnd"/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 (50 км) и далее</w:t>
      </w:r>
      <w:r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686A">
        <w:rPr>
          <w:rStyle w:val="fontstyle41"/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Pr="00F9686A">
        <w:rPr>
          <w:rStyle w:val="fontstyle41"/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Pr="00F9686A"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>Бухта Лазурная» (4 км)Тел</w:t>
      </w:r>
      <w:r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>.</w:t>
      </w:r>
      <w:r w:rsidRPr="00F9686A">
        <w:rPr>
          <w:rStyle w:val="fontstyle51"/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 для справок  </w:t>
      </w:r>
      <w:r w:rsidRPr="00F9686A">
        <w:rPr>
          <w:rFonts w:ascii="Times New Roman" w:hAnsi="Times New Roman" w:cs="Times New Roman"/>
          <w:b/>
          <w:i/>
          <w:sz w:val="28"/>
          <w:szCs w:val="28"/>
        </w:rPr>
        <w:t>8-913-929-23-50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F9686A">
        <w:rPr>
          <w:rFonts w:ascii="Times New Roman" w:hAnsi="Times New Roman" w:cs="Times New Roman"/>
          <w:b/>
          <w:i/>
          <w:sz w:val="28"/>
          <w:szCs w:val="28"/>
        </w:rPr>
        <w:t xml:space="preserve"> 8-913-9</w:t>
      </w:r>
      <w:r>
        <w:rPr>
          <w:rFonts w:ascii="Times New Roman" w:hAnsi="Times New Roman" w:cs="Times New Roman"/>
          <w:b/>
          <w:i/>
          <w:sz w:val="28"/>
          <w:szCs w:val="28"/>
        </w:rPr>
        <w:t>85</w:t>
      </w:r>
      <w:r w:rsidRPr="00F9686A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81</w:t>
      </w:r>
      <w:r w:rsidRPr="00F9686A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9686A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DA4D42" w:rsidRPr="00C03B94" w:rsidRDefault="00DA4D42" w:rsidP="00DA4D42">
      <w:pPr>
        <w:spacing w:line="240" w:lineRule="auto"/>
        <w:ind w:left="709" w:hanging="142"/>
        <w:rPr>
          <w:rStyle w:val="fontstyle41"/>
          <w:rFonts w:ascii="Times New Roman" w:hAnsi="Times New Roman" w:cs="Times New Roman"/>
          <w:b/>
          <w:color w:val="C00000"/>
          <w:sz w:val="32"/>
          <w:szCs w:val="32"/>
        </w:rPr>
      </w:pPr>
      <w:r w:rsidRPr="00C03B94">
        <w:rPr>
          <w:rStyle w:val="fontstyle41"/>
          <w:rFonts w:ascii="Times New Roman" w:hAnsi="Times New Roman" w:cs="Times New Roman"/>
          <w:b/>
          <w:color w:val="C00000"/>
          <w:sz w:val="32"/>
          <w:szCs w:val="32"/>
        </w:rPr>
        <w:t>ПРЕДВАРИТЕЛЬНАЯ ПРОГРАММА  КОНФЕРЕНЦИИ</w:t>
      </w:r>
    </w:p>
    <w:p w:rsidR="00DA4D42" w:rsidRPr="00AC54E7" w:rsidRDefault="00DA4D42" w:rsidP="00E775B2">
      <w:pPr>
        <w:spacing w:after="120" w:line="240" w:lineRule="auto"/>
        <w:ind w:left="709" w:hanging="142"/>
        <w:rPr>
          <w:rStyle w:val="fontstyle41"/>
          <w:rFonts w:ascii="Times New Roman" w:hAnsi="Times New Roman" w:cs="Times New Roman"/>
          <w:b/>
          <w:sz w:val="28"/>
          <w:szCs w:val="28"/>
        </w:rPr>
      </w:pPr>
      <w:r>
        <w:rPr>
          <w:rStyle w:val="fontstyle41"/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>-й день,  1</w:t>
      </w:r>
      <w:r>
        <w:rPr>
          <w:rStyle w:val="fontstyle41"/>
          <w:rFonts w:ascii="Times New Roman" w:hAnsi="Times New Roman" w:cs="Times New Roman"/>
          <w:b/>
          <w:sz w:val="28"/>
          <w:szCs w:val="28"/>
        </w:rPr>
        <w:t>7</w:t>
      </w: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 июля 202</w:t>
      </w:r>
      <w:r>
        <w:rPr>
          <w:rStyle w:val="fontstyle41"/>
          <w:rFonts w:ascii="Times New Roman" w:hAnsi="Times New Roman" w:cs="Times New Roman"/>
          <w:b/>
          <w:sz w:val="28"/>
          <w:szCs w:val="28"/>
        </w:rPr>
        <w:t>4</w:t>
      </w:r>
      <w:r w:rsidRPr="00AC54E7">
        <w:rPr>
          <w:rStyle w:val="fontstyle41"/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A4D42" w:rsidRDefault="00DA4D42" w:rsidP="00E775B2">
      <w:pPr>
        <w:spacing w:after="0" w:line="240" w:lineRule="auto"/>
        <w:ind w:left="709" w:hanging="142"/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C54E7">
        <w:rPr>
          <w:rStyle w:val="fontstyle51"/>
          <w:rFonts w:ascii="Times New Roman" w:hAnsi="Times New Roman" w:cs="Times New Roman"/>
          <w:sz w:val="28"/>
          <w:szCs w:val="28"/>
          <w:u w:val="single"/>
        </w:rPr>
        <w:t>Пленарное заседание</w:t>
      </w:r>
      <w:r>
        <w:rPr>
          <w:rStyle w:val="fontstyle51"/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56B34"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>(конференц-зал</w:t>
      </w:r>
      <w:r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>,</w:t>
      </w:r>
      <w:r>
        <w:rPr>
          <w:rStyle w:val="fontstyle51"/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56B34"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>«Бухт</w:t>
      </w:r>
      <w:r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>а</w:t>
      </w:r>
      <w:r w:rsidRPr="00F56B34"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 xml:space="preserve"> Лазурная»</w:t>
      </w:r>
      <w:r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>)</w:t>
      </w:r>
      <w:r w:rsidRPr="00F56B34">
        <w:rPr>
          <w:rStyle w:val="fontstyle51"/>
          <w:rFonts w:ascii="Times New Roman" w:hAnsi="Times New Roman" w:cs="Times New Roman"/>
          <w:color w:val="0070C0"/>
          <w:sz w:val="28"/>
          <w:szCs w:val="28"/>
          <w:u w:val="single"/>
        </w:rPr>
        <w:t xml:space="preserve">  </w:t>
      </w:r>
      <w:r w:rsidRPr="00AC54E7">
        <w:rPr>
          <w:rFonts w:ascii="Times New Roman" w:hAnsi="Times New Roman" w:cs="Times New Roman"/>
          <w:b/>
          <w:bCs/>
          <w:color w:val="242021"/>
          <w:sz w:val="28"/>
          <w:szCs w:val="28"/>
          <w:u w:val="single"/>
        </w:rPr>
        <w:br/>
      </w:r>
      <w:r w:rsidRPr="00F56B34"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9-30 – 10-00  </w:t>
      </w:r>
      <w:proofErr w:type="spellStart"/>
      <w:r w:rsidRPr="00F56B34"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>Регистраци</w:t>
      </w:r>
      <w:proofErr w:type="spellEnd"/>
      <w:r w:rsidRPr="00F56B34"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r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 </w:t>
      </w:r>
      <w:r w:rsidRPr="00F56B34"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участников </w:t>
      </w:r>
      <w:r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 </w:t>
      </w:r>
      <w:r w:rsidRPr="00F56B34"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>конференции</w:t>
      </w:r>
    </w:p>
    <w:p w:rsidR="00DA4D42" w:rsidRDefault="00DA4D42" w:rsidP="00DA4D42">
      <w:pPr>
        <w:spacing w:after="120" w:line="240" w:lineRule="auto"/>
        <w:ind w:left="709" w:hanging="142"/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Style w:val="fontstyle51"/>
          <w:rFonts w:ascii="Times New Roman" w:hAnsi="Times New Roman" w:cs="Times New Roman"/>
          <w:sz w:val="28"/>
          <w:szCs w:val="28"/>
          <w:u w:val="single"/>
        </w:rPr>
        <w:t>Регламент проведения конференции:</w:t>
      </w:r>
    </w:p>
    <w:p w:rsidR="00DA4D42" w:rsidRPr="00F56B34" w:rsidRDefault="00DA4D42" w:rsidP="00DA4D42">
      <w:pPr>
        <w:spacing w:after="120" w:line="240" w:lineRule="auto"/>
        <w:ind w:left="709" w:hanging="142"/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Style w:val="fontstyle61"/>
          <w:rFonts w:ascii="Times New Roman" w:hAnsi="Times New Roman" w:cs="Times New Roman"/>
          <w:b/>
          <w:color w:val="00B050"/>
          <w:sz w:val="28"/>
          <w:szCs w:val="28"/>
          <w:u w:val="single"/>
        </w:rPr>
        <w:t>Доклады – 10-12 минут;  выступления 3-5 минут</w:t>
      </w:r>
    </w:p>
    <w:p w:rsidR="00DA4D42" w:rsidRDefault="00DA4D42" w:rsidP="00DA4D42">
      <w:pPr>
        <w:spacing w:after="0" w:line="240" w:lineRule="auto"/>
        <w:ind w:left="709" w:hanging="142"/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740FA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>ПРИВЕТСТВЕННОЕ  СЛОВО  р</w:t>
      </w:r>
      <w:r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ектора </w:t>
      </w:r>
      <w:r w:rsidRPr="005740FA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НГАУ,  ректора  НГАСУ  и  руководства  </w:t>
      </w:r>
      <w:r w:rsidRPr="005740FA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>ООО «</w:t>
      </w:r>
      <w:proofErr w:type="spellStart"/>
      <w:r w:rsidRPr="005740FA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>Карачинский</w:t>
      </w:r>
      <w:proofErr w:type="spellEnd"/>
      <w:r w:rsidRPr="005740FA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источник</w:t>
      </w:r>
      <w:r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»  </w:t>
      </w:r>
      <w:proofErr w:type="gramStart"/>
      <w:r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>от</w:t>
      </w:r>
      <w:proofErr w:type="gramEnd"/>
      <w:r w:rsidRPr="00ED2486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</w:p>
    <w:p w:rsidR="00DA4D42" w:rsidRDefault="00DA4D42" w:rsidP="00DA4D42">
      <w:pPr>
        <w:spacing w:after="120" w:line="240" w:lineRule="auto"/>
        <w:ind w:left="709" w:hanging="142"/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ED2486">
        <w:rPr>
          <w:rStyle w:val="fontstyle61"/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ОРГКОМИТЕТА  УЧАСТНИКАМ  КОНФЕРЕНЦИИ</w:t>
      </w:r>
    </w:p>
    <w:p w:rsidR="00DA4D42" w:rsidRPr="0003207A" w:rsidRDefault="00DA4D42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1. 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АНАЛИЗ   ИССЛЕДОВАНИЙ  В  ОБЛАСТИ   ИСПОЛЬЗОВАНИЯ  ОТХОДОВ  И  МЕСТНОГО  СЫРЬЯ  ДЛЯ  ПРОИЗВОДСТВА    СТРОИТЕЛЬНЫХ  МАТЕРИАЛОВ  И  ИЗДЕЛИЙ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Пичугин А.П.,  д.т.н., проф.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Хританков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В.Ф.,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 Денисов А.С. (Новосибирск, Россия)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03207A" w:rsidRDefault="00DA4D42" w:rsidP="00DA4D42">
      <w:pPr>
        <w:tabs>
          <w:tab w:val="left" w:pos="284"/>
        </w:tabs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2.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СОВЕРШЕНСТВОВАНИЕ МЕТОДОВ МОДИФИКАЦИИ  МЕСТНОГО  СЫРЬЯ  И  ОТХОДОВ  ПОЛИМЕРАМИ  ДЛЯ  ПОВЫШЕНИЯ  КАЧЕСТВА  ВЫПУСКАЕМЫХ  ИЗДЕЛИЙ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Хозин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В.Г.,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Низамов Р.К. (Казань, Россия),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Шинкевич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Е.С.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(Одесса, Украина),  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</w:p>
    <w:p w:rsidR="00DA4D42" w:rsidRPr="00A24EAB" w:rsidRDefault="00DA4D42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ИСПОЛЬЗОВАНИЕ  НЕКОНДИЦИОННОГО  СЫРЬЯ  ПРИ ПРОИЗВОДСТВЕ  СТЕНОВЫХ  КЕРАМИЧЕСКИХ  ИЗДЕЛИЙ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Столбоушкин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А.Ю.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(Новокузнецк, Россия),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Котляр В.Д.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(Ростов-на-Дону, Россия),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Нямдорж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С., д.т.н., проф.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Дашжамц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Д. (Улан-Батор, Монголия)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A24EAB" w:rsidRDefault="00DA4D42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4.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ПРИНЦИПЫ  ПОЛУЧЕНИЯ  ВЫСОКОПРОЧНЫХ  БЕТОНОВ  С  ИСПОЛЬЗОВАНИЕМ  МЕСТНЫХ  СЫРЬЕВЫХ   РЕСУРСОВ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DA4D42" w:rsidRPr="00A24EAB" w:rsidRDefault="00DA4D42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д.т.н., проф.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Славчева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Г.С.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(Воронеж, Россия)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Тараканов О.В. (Пенза, Россия)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Фишер Г.Б. (Веймар, Германия) </w:t>
      </w:r>
    </w:p>
    <w:p w:rsidR="00DA4D42" w:rsidRPr="00A24EAB" w:rsidRDefault="00BF0D73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Cs w:val="0"/>
          <w:sz w:val="24"/>
          <w:szCs w:val="24"/>
        </w:rPr>
      </w:pPr>
      <w:r>
        <w:rPr>
          <w:rStyle w:val="fontstyle61"/>
          <w:rFonts w:ascii="Times New Roman" w:hAnsi="Times New Roman" w:cs="Times New Roman"/>
          <w:b/>
          <w:sz w:val="24"/>
          <w:szCs w:val="24"/>
        </w:rPr>
        <w:t>5</w:t>
      </w:r>
      <w:r w:rsidR="00DA4D42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.  </w:t>
      </w:r>
      <w:r w:rsidR="00DA4D42"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ОСНОВНЫЕ  ПРИНЦИПЫ  ОБЕСПЕЧЕНИЕ   КАЧЕСТВА  МАТЕРИАЛОВ,   ПОЛУЧЕННЫХ  НА  ОСНОВЕ  МИНЕРАЛЬНЫХ  ВЯЖУЩИХ  ИЗ  МЕСТНОГО  СЫРЬЯ</w:t>
      </w:r>
      <w:r w:rsidR="00DA4D42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Чл.-корр.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РААСН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д.т.н., проф.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Лесовик В.С.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(Белгород, Россия),</w:t>
      </w:r>
      <w:proofErr w:type="gramEnd"/>
    </w:p>
    <w:p w:rsidR="00DA4D42" w:rsidRDefault="00DA4D42" w:rsidP="00DA4D42">
      <w:pPr>
        <w:spacing w:after="0" w:line="240" w:lineRule="auto"/>
        <w:ind w:left="567" w:hanging="567"/>
        <w:rPr>
          <w:rFonts w:ascii="Times New Roman" w:hAnsi="Times New Roman" w:cs="Times New Roman"/>
          <w:b/>
          <w:i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775B2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Бурьянов А.Ф. (Москва, Россия)</w:t>
      </w:r>
      <w:r w:rsidR="00E775B2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E775B2" w:rsidRPr="00A24EAB" w:rsidRDefault="00E775B2" w:rsidP="00E775B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>мянцева В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. (</w:t>
      </w:r>
      <w:r>
        <w:rPr>
          <w:rFonts w:ascii="Times New Roman" w:hAnsi="Times New Roman" w:cs="Times New Roman"/>
          <w:b/>
          <w:i/>
          <w:sz w:val="24"/>
          <w:szCs w:val="24"/>
        </w:rPr>
        <w:t>Иваново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, Россия)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  <w:lang w:val="en-US"/>
        </w:rPr>
        <w:t>Duinkherjav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  <w:lang w:val="en-US"/>
        </w:rPr>
        <w:t>Yagaanbuyant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  <w:lang w:val="en-US"/>
        </w:rPr>
        <w:t>Ulaanbaator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  <w:lang w:val="en-US"/>
        </w:rPr>
        <w:t>Mongolia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A4D42" w:rsidRPr="00A24EAB" w:rsidRDefault="00DA4D42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</w:p>
    <w:p w:rsidR="00DA4D42" w:rsidRPr="00A24EAB" w:rsidRDefault="00BF0D73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61"/>
          <w:rFonts w:ascii="Times New Roman" w:hAnsi="Times New Roman" w:cs="Times New Roman"/>
          <w:b/>
          <w:sz w:val="24"/>
          <w:szCs w:val="24"/>
        </w:rPr>
        <w:t>6</w:t>
      </w:r>
      <w:r w:rsidR="00DA4D42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. </w:t>
      </w:r>
      <w:r w:rsidR="00DA4D42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="00DA4D42"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ТЕХНОЛОГИЧЕСКИЕ  ПОДХОДЫ  К  ИСПОЛЬЗОВАНИЮ  МЕСТНЫХ  СЫРЬЕВЫХ  РЕСУРСОВ  В  СОЧЕТАНИИ  С ЭФФЕКТИВНЫМИ  МЕТАЛЛИЧЕСКИМИ  ПРОФИЛЯМИ   В  МОНОЛИТНОМ  ДОМОСТРОЕНИИ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Академик РААСН, д.т.н., проф. 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Ерофеевв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В.Т. (Саранск, Россия), 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Анпилов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С.М. (Тольятти, Россия)</w:t>
      </w:r>
    </w:p>
    <w:p w:rsidR="00DA4D42" w:rsidRDefault="00BF0D73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  <w:t>7</w:t>
      </w:r>
      <w:r w:rsidR="00DA4D42"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DA4D42"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ЛЕГКИЕ  БЕТОНЫ  И  ТЕПЛОИЗОЛЯЦИОННЫЕ  МАТЕРИАЛЫ  НА  ОСНОВЕ  ОРГАНИЧЕСКОГО СЫРЬЯ И  ОТХОДОВ</w:t>
      </w:r>
      <w:r w:rsidR="00DA4D42"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 </w:t>
      </w:r>
      <w:r w:rsidR="00DA4D42"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РАСТИТЕЛЬНОГО  </w:t>
      </w:r>
    </w:p>
    <w:p w:rsidR="00DA4D42" w:rsidRPr="00A24EAB" w:rsidRDefault="00BF0D73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="00DA4D42"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ПРОИСХОЖДЕНИЯ</w:t>
      </w:r>
      <w:r w:rsidR="00DA4D42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к.т.н., доц. Смирнова О.Е.,  д.т.н., проф. Пичугин А.П.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>д.</w:t>
      </w:r>
      <w:r w:rsidR="00C35C98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т.н., проф. </w:t>
      </w:r>
      <w:proofErr w:type="spellStart"/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>Бик</w:t>
      </w:r>
      <w:proofErr w:type="spellEnd"/>
      <w:r w:rsidR="00C35C98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>Ю</w:t>
      </w:r>
      <w:r w:rsidR="00C35C98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.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>И</w:t>
      </w:r>
      <w:r w:rsidR="00C35C98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.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 </w:t>
      </w:r>
      <w:r w:rsidR="00C35C98"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(Новосибирск, Россия),</w:t>
      </w:r>
      <w:r w:rsidR="00C35C98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Ляшенко Т.В.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(Одесса, Украина)   </w:t>
      </w:r>
      <w:proofErr w:type="gramEnd"/>
    </w:p>
    <w:p w:rsidR="00DA4D42" w:rsidRPr="00EC5DA6" w:rsidRDefault="00DA4D42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DA4D42" w:rsidRPr="0003207A" w:rsidRDefault="00DA4D42" w:rsidP="00DA4D42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8 .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ИСПОЛЬЗОВАНИЕ  МЕСТНЫХ  РЕСУРСОВ  ПРИ  ПОЛУЧЕНИИ  </w:t>
      </w:r>
      <w:r w:rsidRPr="0003207A">
        <w:rPr>
          <w:rFonts w:ascii="Times New Roman" w:hAnsi="Times New Roman" w:cs="Times New Roman"/>
          <w:b/>
          <w:sz w:val="24"/>
          <w:szCs w:val="24"/>
          <w:u w:val="single"/>
        </w:rPr>
        <w:t>КОМПОЗИЦИОННЫХ  МАТЕРИАЛОВ,   УСТОЙЧИВЫХ   К   АБРАЗИВНЫМ   ВОЗДЕЙСТВИЯМ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>Плетнев П.М.,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д.т.н., проф.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Шахов С.А.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(Новосибирск, Россия)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 </w:t>
      </w: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Ковлер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К. (Хайфа, Израиль)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</w:p>
    <w:p w:rsidR="00DA4D42" w:rsidRPr="0003207A" w:rsidRDefault="00DA4D42" w:rsidP="00DA4D4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9. </w:t>
      </w:r>
      <w:r w:rsidRPr="0003207A">
        <w:rPr>
          <w:rFonts w:ascii="Times New Roman" w:hAnsi="Times New Roman" w:cs="Times New Roman"/>
          <w:b/>
          <w:sz w:val="24"/>
          <w:szCs w:val="24"/>
          <w:u w:val="single"/>
        </w:rPr>
        <w:t>СТРУКТУРНЫЕ ПРЕОБРАЗОВАНИЯ В СИЛИКАТНЫХ  КОМПОЗИТАХ  ПРИ  ВОЗДЕЙСТВИИ  ТЕХНОЛОГИЧЕСКИХ  ФАКТОРОВ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Бердов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Г.И.,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д.т.н., проф.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Верещагин В.И.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(Новосибирск,  Томск, Россия)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Чл.-корр.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РААСН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EAB">
        <w:rPr>
          <w:rFonts w:ascii="Times New Roman" w:hAnsi="Times New Roman" w:cs="Times New Roman"/>
          <w:b/>
          <w:i/>
          <w:sz w:val="24"/>
          <w:szCs w:val="24"/>
        </w:rPr>
        <w:t>Пухаренко</w:t>
      </w:r>
      <w:proofErr w:type="spellEnd"/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Ю.В.(Санкт-Петербург, Россия)</w:t>
      </w:r>
      <w:proofErr w:type="gramEnd"/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sz w:val="24"/>
          <w:szCs w:val="24"/>
        </w:rPr>
        <w:t xml:space="preserve">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Ганиев А.Г. (Джизак, Узбекистан)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A24EAB" w:rsidRDefault="00DA4D42" w:rsidP="00DA4D42">
      <w:pPr>
        <w:spacing w:after="0" w:line="240" w:lineRule="auto"/>
        <w:ind w:left="284" w:hanging="284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10.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ПОВЫШЕНИЕ КАЧЕСТВА НАУЧНЫХ ПУБЛИКАЦИЙ В  СООТВЕТСТВИИ С СОВРЕМЕННЫМИ ТРЕБОВАНИЯМИ К   ИЗДАТЕЛЬСКОЙ  ДЕЯТЕЛЬНОСТИ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Главный редактор журнала Строительные материалы  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spellStart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Е.И.Юмашева</w:t>
      </w:r>
      <w:proofErr w:type="spellEnd"/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(Москва, Россия) </w:t>
      </w:r>
    </w:p>
    <w:p w:rsidR="00DA4D42" w:rsidRPr="0003207A" w:rsidRDefault="00DA4D42" w:rsidP="00DA4D42">
      <w:p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11.  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НАНОСТРУКТУРИРОВАНИЕ – ЭФФЕКТИВНЫЙ  ПУТЬ  К  СОЗДАНИЮ    СТРОИТЕЛЬНЫХ  МАТЕРИАЛОВ  ПОВЫШЕННОГО  КАЧЕСТВА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B40CEF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B40C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Низина Т.</w:t>
      </w:r>
      <w:r w:rsidRPr="00B40CEF">
        <w:rPr>
          <w:rFonts w:ascii="Times New Roman" w:hAnsi="Times New Roman" w:cs="Times New Roman"/>
          <w:b/>
          <w:i/>
          <w:sz w:val="24"/>
          <w:szCs w:val="24"/>
        </w:rPr>
        <w:t>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40CEF">
        <w:rPr>
          <w:rStyle w:val="fontstyle61"/>
          <w:rFonts w:ascii="Times New Roman" w:hAnsi="Times New Roman" w:cs="Times New Roman"/>
          <w:b/>
          <w:sz w:val="24"/>
          <w:szCs w:val="24"/>
        </w:rPr>
        <w:t>(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Саранск</w:t>
      </w:r>
      <w:r w:rsidRPr="00B40CEF">
        <w:rPr>
          <w:rStyle w:val="fontstyle61"/>
          <w:rFonts w:ascii="Times New Roman" w:hAnsi="Times New Roman" w:cs="Times New Roman"/>
          <w:b/>
          <w:sz w:val="24"/>
          <w:szCs w:val="24"/>
        </w:rPr>
        <w:t>, Россия)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,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40CEF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B40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Яковлев Г.И. (Ижевск, Россия)</w:t>
      </w:r>
    </w:p>
    <w:p w:rsidR="00DA4D42" w:rsidRPr="00B40CEF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к.т</w:t>
      </w:r>
      <w:proofErr w:type="gram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.н</w:t>
      </w:r>
      <w:proofErr w:type="spellEnd"/>
      <w:proofErr w:type="gramEnd"/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проф. </w:t>
      </w:r>
      <w:proofErr w:type="spell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А.Э.М.М.Эльрефаи</w:t>
      </w:r>
      <w:proofErr w:type="spellEnd"/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(Каир, Египет)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03207A" w:rsidRDefault="00DA4D42" w:rsidP="00DA4D42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 ТЕХНОЛОГИЧЕСКИЕ  ОСОБЕННОСТИ  ПОЛУЧЕНИЯ ЭФФЕКТИВНЫХ  СТРОИТЕЛЬНЫХ  МАТЕРИАЛОВ  ИЗ   СИБИРСКОГО  ТОРФА </w:t>
      </w:r>
    </w:p>
    <w:p w:rsidR="00DA4D42" w:rsidRDefault="00DA4D42" w:rsidP="00DA4D42">
      <w:pPr>
        <w:spacing w:after="0" w:line="240" w:lineRule="auto"/>
        <w:ind w:left="426" w:hanging="426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gramStart"/>
      <w:r w:rsidRPr="00301876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301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876">
        <w:rPr>
          <w:rFonts w:ascii="Times New Roman" w:hAnsi="Times New Roman" w:cs="Times New Roman"/>
          <w:b/>
          <w:i/>
          <w:sz w:val="24"/>
          <w:szCs w:val="24"/>
        </w:rPr>
        <w:t>Копаница</w:t>
      </w:r>
      <w:proofErr w:type="spellEnd"/>
      <w:r w:rsidRPr="00301876">
        <w:rPr>
          <w:rFonts w:ascii="Times New Roman" w:hAnsi="Times New Roman" w:cs="Times New Roman"/>
          <w:b/>
          <w:i/>
          <w:sz w:val="24"/>
          <w:szCs w:val="24"/>
        </w:rPr>
        <w:t xml:space="preserve"> Н.О.,</w:t>
      </w:r>
      <w:r w:rsidRPr="00301876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д.т.н., проф.</w:t>
      </w:r>
      <w:r w:rsidRPr="003018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1876">
        <w:rPr>
          <w:rFonts w:ascii="Times New Roman" w:hAnsi="Times New Roman" w:cs="Times New Roman"/>
          <w:b/>
          <w:i/>
          <w:sz w:val="24"/>
          <w:szCs w:val="24"/>
        </w:rPr>
        <w:t>Кудяков</w:t>
      </w:r>
      <w:proofErr w:type="spellEnd"/>
      <w:r w:rsidRPr="00301876">
        <w:rPr>
          <w:rFonts w:ascii="Times New Roman" w:hAnsi="Times New Roman" w:cs="Times New Roman"/>
          <w:b/>
          <w:i/>
          <w:sz w:val="24"/>
          <w:szCs w:val="24"/>
        </w:rPr>
        <w:t xml:space="preserve"> А.И.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1876">
        <w:rPr>
          <w:rStyle w:val="fontstyle61"/>
          <w:rFonts w:ascii="Times New Roman" w:hAnsi="Times New Roman" w:cs="Times New Roman"/>
          <w:b/>
          <w:sz w:val="24"/>
          <w:szCs w:val="24"/>
        </w:rPr>
        <w:t>(Томск, Россия)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DA4D42" w:rsidRDefault="00DA4D42" w:rsidP="00DA4D42">
      <w:pPr>
        <w:spacing w:after="0" w:line="240" w:lineRule="auto"/>
        <w:ind w:left="426" w:hanging="426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Строкова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 В.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24EA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(Белгород, Россия)</w:t>
      </w:r>
    </w:p>
    <w:p w:rsidR="00DA4D42" w:rsidRPr="00301876" w:rsidRDefault="00DA4D42" w:rsidP="00DA4D42">
      <w:pPr>
        <w:spacing w:after="0" w:line="240" w:lineRule="auto"/>
        <w:ind w:left="426" w:hanging="426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03207A" w:rsidRDefault="00DA4D42" w:rsidP="00DA4D4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ПРИНЦИПЫ  ПОВЫШЕНИЯ  КАЧЕСТВА  ЗАЩИТНЫХ ПОЛИМЕР</w:t>
      </w:r>
      <w:r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СОДЕРЖАЩИХ  ПОКРЫТИЙ   ПУТЕМ  НАПРАВЛЕННОГО  ВВЕДЕНИЯ  НАНОРАЗМЕРНЫХ</w:t>
      </w:r>
      <w:r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  И  ДИСПЕРСНЫХ </w:t>
      </w: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 ДОБАВОК     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gramStart"/>
      <w:r w:rsidRPr="00E527DA">
        <w:rPr>
          <w:rStyle w:val="fontstyle61"/>
          <w:rFonts w:ascii="Times New Roman" w:hAnsi="Times New Roman" w:cs="Times New Roman"/>
          <w:b/>
          <w:sz w:val="24"/>
          <w:szCs w:val="24"/>
        </w:rPr>
        <w:t>к.т.н., доц. Пчельников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, </w:t>
      </w:r>
      <w:r w:rsidRPr="005740FA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д.т.н., проф. Пичугин А.П. (Новосибирск, Россия)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fontstyle61"/>
          <w:rFonts w:ascii="Times New Roman" w:hAnsi="Times New Roman" w:cs="Times New Roman"/>
          <w:b/>
          <w:sz w:val="24"/>
          <w:szCs w:val="24"/>
        </w:rPr>
        <w:t>Туляганов</w:t>
      </w:r>
      <w:proofErr w:type="spellEnd"/>
      <w:r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А.К., директор завода «Колорит» (Новосибирск, Россия)  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85D4F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185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Руссу  И.В. (Кишинев, Молдова)</w:t>
      </w:r>
    </w:p>
    <w:p w:rsidR="00DA4D42" w:rsidRPr="008E515E" w:rsidRDefault="00DA4D42" w:rsidP="00DA4D42">
      <w:p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8E5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42" w:rsidRPr="0003207A" w:rsidRDefault="00DA4D42" w:rsidP="00DA4D42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ПОВЫШЕНИЕ КАЧЕСТВА БЕТОНОВ </w:t>
      </w:r>
      <w:proofErr w:type="gramStart"/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ДЛЯ</w:t>
      </w:r>
      <w:proofErr w:type="gramEnd"/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 xml:space="preserve">  ДОРОЖНОГО    СТРОИТЕЛЬ-СТВА  НАНОРАЗМЕРНЫМИ  ДОБАВКАМИ   </w:t>
      </w:r>
    </w:p>
    <w:p w:rsidR="00DA4D42" w:rsidRPr="006E544F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967467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96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Урханова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Л.А.</w:t>
      </w:r>
      <w:r w:rsidRPr="00967467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(Москва, Россия),</w:t>
      </w:r>
      <w:r w:rsidRPr="006E544F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967467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д.т.н., проф.</w:t>
      </w:r>
      <w:r w:rsidRPr="009674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Чулкова И.Л. </w:t>
      </w:r>
      <w:r w:rsidRPr="00967467">
        <w:rPr>
          <w:rStyle w:val="fontstyle61"/>
          <w:rFonts w:ascii="Times New Roman" w:hAnsi="Times New Roman" w:cs="Times New Roman"/>
          <w:b/>
          <w:sz w:val="24"/>
          <w:szCs w:val="24"/>
        </w:rPr>
        <w:t>(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О</w:t>
      </w:r>
      <w:r w:rsidRPr="00967467">
        <w:rPr>
          <w:rStyle w:val="fontstyle61"/>
          <w:rFonts w:ascii="Times New Roman" w:hAnsi="Times New Roman" w:cs="Times New Roman"/>
          <w:b/>
          <w:sz w:val="24"/>
          <w:szCs w:val="24"/>
        </w:rPr>
        <w:t>мск, Россия)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,</w:t>
      </w:r>
    </w:p>
    <w:p w:rsidR="00DA4D42" w:rsidRPr="00A24EAB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д.т.н., проф.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Ильина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Л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В</w:t>
      </w:r>
      <w:r w:rsidRPr="00A24EAB">
        <w:rPr>
          <w:rStyle w:val="fontstyle61"/>
          <w:rFonts w:ascii="Times New Roman" w:hAnsi="Times New Roman" w:cs="Times New Roman"/>
          <w:b/>
          <w:sz w:val="24"/>
          <w:szCs w:val="24"/>
        </w:rPr>
        <w:t>. (Новосибирск, Россия)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</w:p>
    <w:p w:rsidR="00DA4D42" w:rsidRPr="0003207A" w:rsidRDefault="00DA4D42" w:rsidP="00DA4D42">
      <w:pPr>
        <w:pStyle w:val="a4"/>
        <w:numPr>
          <w:ilvl w:val="0"/>
          <w:numId w:val="1"/>
        </w:numPr>
        <w:spacing w:after="0" w:line="240" w:lineRule="auto"/>
        <w:ind w:left="567" w:hanging="567"/>
        <w:rPr>
          <w:rStyle w:val="fontstyle61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03207A">
        <w:rPr>
          <w:rStyle w:val="fontstyle61"/>
          <w:rFonts w:ascii="Times New Roman" w:hAnsi="Times New Roman" w:cs="Times New Roman"/>
          <w:b/>
          <w:sz w:val="24"/>
          <w:szCs w:val="24"/>
          <w:u w:val="single"/>
        </w:rPr>
        <w:t>ПРИБОРЫ И  МЕТОДЫ  КОНТРОЛЯ  СВОЙСТВ  ИСХОДНОГО  СЫРЬЯ  ДЛЯ  СТРОИТЕЛЬНЫХ  МАТЕРИАЛОВ,  ИЗДЕЛИЙ  И  КОНСТРУКЦИЙ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904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Белан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В.И.</w:t>
      </w:r>
      <w:r w:rsidRPr="009047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  д.т.н., проф.</w:t>
      </w:r>
      <w:r w:rsidRPr="00904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Себелев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И.М., </w:t>
      </w:r>
      <w:proofErr w:type="gramEnd"/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>
        <w:rPr>
          <w:rStyle w:val="fontstyle61"/>
          <w:rFonts w:ascii="Times New Roman" w:hAnsi="Times New Roman" w:cs="Times New Roman"/>
          <w:b/>
          <w:sz w:val="24"/>
          <w:szCs w:val="24"/>
        </w:rPr>
        <w:t>к</w:t>
      </w: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.т.н., 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доц</w:t>
      </w: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>.</w:t>
      </w:r>
      <w:r w:rsidRPr="009047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Пчельников</w:t>
      </w:r>
      <w:r w:rsidRPr="009047FD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>(Новосибирск, Россия)</w:t>
      </w:r>
      <w:r>
        <w:rPr>
          <w:rStyle w:val="fontstyle61"/>
          <w:rFonts w:ascii="Times New Roman" w:hAnsi="Times New Roman" w:cs="Times New Roman"/>
          <w:b/>
          <w:sz w:val="24"/>
          <w:szCs w:val="24"/>
        </w:rPr>
        <w:t>,</w:t>
      </w:r>
    </w:p>
    <w:p w:rsidR="00DA4D42" w:rsidRDefault="00DA4D42" w:rsidP="00DA4D42">
      <w:pPr>
        <w:spacing w:after="0" w:line="240" w:lineRule="auto"/>
        <w:ind w:left="567" w:hanging="567"/>
        <w:jc w:val="right"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9047FD">
        <w:rPr>
          <w:rStyle w:val="fontstyle61"/>
          <w:rFonts w:ascii="Times New Roman" w:hAnsi="Times New Roman" w:cs="Times New Roman"/>
          <w:b/>
          <w:sz w:val="24"/>
          <w:szCs w:val="24"/>
        </w:rPr>
        <w:t>д.т.н., проф.</w:t>
      </w:r>
      <w:r w:rsidRPr="00904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Недосеко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И.В. (Уфа, Россия)</w:t>
      </w:r>
    </w:p>
    <w:p w:rsidR="00BF0D73" w:rsidRDefault="00BF0D73" w:rsidP="00DA4D42">
      <w:pPr>
        <w:spacing w:after="0" w:line="240" w:lineRule="auto"/>
        <w:rPr>
          <w:rStyle w:val="fontstyle61"/>
          <w:rFonts w:ascii="Times New Roman" w:hAnsi="Times New Roman" w:cs="Times New Roman"/>
          <w:b/>
          <w:sz w:val="28"/>
          <w:szCs w:val="28"/>
        </w:rPr>
      </w:pPr>
    </w:p>
    <w:p w:rsidR="00BF0D73" w:rsidRDefault="00BF0D73" w:rsidP="00DA4D42">
      <w:pPr>
        <w:spacing w:after="0" w:line="240" w:lineRule="auto"/>
        <w:rPr>
          <w:rStyle w:val="fontstyle61"/>
          <w:rFonts w:ascii="Times New Roman" w:hAnsi="Times New Roman" w:cs="Times New Roman"/>
          <w:b/>
          <w:sz w:val="28"/>
          <w:szCs w:val="28"/>
        </w:rPr>
      </w:pPr>
    </w:p>
    <w:p w:rsidR="00BF0D73" w:rsidRDefault="00BF0D73" w:rsidP="00DA4D42">
      <w:pPr>
        <w:spacing w:after="0" w:line="240" w:lineRule="auto"/>
        <w:rPr>
          <w:rStyle w:val="fontstyle61"/>
          <w:rFonts w:ascii="Times New Roman" w:hAnsi="Times New Roman" w:cs="Times New Roman"/>
          <w:b/>
          <w:sz w:val="28"/>
          <w:szCs w:val="28"/>
        </w:rPr>
      </w:pPr>
    </w:p>
    <w:p w:rsidR="00DA4D42" w:rsidRPr="00B51983" w:rsidRDefault="00DA4D42" w:rsidP="00DA4D42">
      <w:pPr>
        <w:spacing w:after="0" w:line="240" w:lineRule="auto"/>
        <w:rPr>
          <w:rStyle w:val="fontstyle61"/>
          <w:rFonts w:ascii="Times New Roman" w:hAnsi="Times New Roman" w:cs="Times New Roman"/>
          <w:sz w:val="32"/>
          <w:szCs w:val="32"/>
        </w:rPr>
      </w:pPr>
      <w:r w:rsidRPr="009047FD">
        <w:rPr>
          <w:rStyle w:val="fontstyle61"/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51983">
        <w:rPr>
          <w:rStyle w:val="fontstyle61"/>
          <w:rFonts w:ascii="Times New Roman" w:hAnsi="Times New Roman" w:cs="Times New Roman"/>
          <w:sz w:val="32"/>
          <w:szCs w:val="32"/>
        </w:rPr>
        <w:t xml:space="preserve">По результатам работы на </w:t>
      </w:r>
      <w:proofErr w:type="gramStart"/>
      <w:r w:rsidRPr="00A24EAB">
        <w:rPr>
          <w:rStyle w:val="fontstyle61"/>
          <w:rFonts w:ascii="Times New Roman" w:hAnsi="Times New Roman" w:cs="Times New Roman"/>
          <w:b/>
          <w:sz w:val="32"/>
          <w:szCs w:val="32"/>
        </w:rPr>
        <w:t>пленарном</w:t>
      </w:r>
      <w:proofErr w:type="gramEnd"/>
      <w:r w:rsidRPr="00A24EAB">
        <w:rPr>
          <w:rStyle w:val="fontstyle61"/>
          <w:rFonts w:ascii="Times New Roman" w:hAnsi="Times New Roman" w:cs="Times New Roman"/>
          <w:b/>
          <w:sz w:val="32"/>
          <w:szCs w:val="32"/>
        </w:rPr>
        <w:t xml:space="preserve"> и секционных заседаниях</w:t>
      </w:r>
      <w:r>
        <w:rPr>
          <w:rStyle w:val="fontstyle61"/>
          <w:rFonts w:ascii="Times New Roman" w:hAnsi="Times New Roman" w:cs="Times New Roman"/>
          <w:sz w:val="32"/>
          <w:szCs w:val="32"/>
        </w:rPr>
        <w:t xml:space="preserve"> </w:t>
      </w:r>
      <w:r w:rsidRPr="00B51983">
        <w:rPr>
          <w:rStyle w:val="fontstyle61"/>
          <w:rFonts w:ascii="Times New Roman" w:hAnsi="Times New Roman" w:cs="Times New Roman"/>
          <w:sz w:val="32"/>
          <w:szCs w:val="32"/>
        </w:rPr>
        <w:t xml:space="preserve">  лучшие статьи  и</w:t>
      </w:r>
      <w:r>
        <w:rPr>
          <w:rStyle w:val="fontstyle61"/>
          <w:rFonts w:ascii="Times New Roman" w:hAnsi="Times New Roman" w:cs="Times New Roman"/>
          <w:sz w:val="32"/>
          <w:szCs w:val="32"/>
        </w:rPr>
        <w:t xml:space="preserve"> </w:t>
      </w:r>
      <w:r w:rsidRPr="00B51983">
        <w:rPr>
          <w:rStyle w:val="fontstyle61"/>
          <w:rFonts w:ascii="Times New Roman" w:hAnsi="Times New Roman" w:cs="Times New Roman"/>
          <w:sz w:val="32"/>
          <w:szCs w:val="32"/>
        </w:rPr>
        <w:t xml:space="preserve"> выступления будут рекомендованы для  опубликования  в журналах </w:t>
      </w:r>
      <w:r w:rsidRPr="00B51983">
        <w:rPr>
          <w:rFonts w:ascii="Helios" w:hAnsi="Helios"/>
          <w:color w:val="242021"/>
          <w:sz w:val="32"/>
          <w:szCs w:val="32"/>
        </w:rPr>
        <w:t xml:space="preserve"> </w:t>
      </w:r>
      <w:r w:rsidRPr="00B51983">
        <w:rPr>
          <w:rFonts w:ascii="Helios" w:hAnsi="Helios"/>
          <w:b/>
          <w:color w:val="242021"/>
          <w:sz w:val="32"/>
          <w:szCs w:val="32"/>
        </w:rPr>
        <w:t>«Строительные материалы</w:t>
      </w:r>
      <w:r>
        <w:rPr>
          <w:rFonts w:ascii="Helios" w:hAnsi="Helios" w:hint="eastAsia"/>
          <w:b/>
          <w:color w:val="242021"/>
          <w:sz w:val="32"/>
          <w:szCs w:val="32"/>
        </w:rPr>
        <w:t>»</w:t>
      </w:r>
      <w:r>
        <w:rPr>
          <w:rFonts w:ascii="Helios" w:hAnsi="Helios"/>
          <w:b/>
          <w:color w:val="242021"/>
          <w:sz w:val="32"/>
          <w:szCs w:val="32"/>
        </w:rPr>
        <w:t xml:space="preserve">,  </w:t>
      </w:r>
      <w:r w:rsidRPr="00B51983">
        <w:rPr>
          <w:rFonts w:ascii="Helios" w:hAnsi="Helios"/>
          <w:b/>
          <w:color w:val="242021"/>
          <w:sz w:val="32"/>
          <w:szCs w:val="32"/>
        </w:rPr>
        <w:t>«Жилищное строительство»</w:t>
      </w:r>
      <w:r>
        <w:rPr>
          <w:rFonts w:ascii="Helios" w:hAnsi="Helios"/>
          <w:b/>
          <w:color w:val="242021"/>
          <w:sz w:val="32"/>
          <w:szCs w:val="32"/>
        </w:rPr>
        <w:t>, «Эксперт: теория и практика»</w:t>
      </w:r>
    </w:p>
    <w:p w:rsidR="00DA4D42" w:rsidRDefault="00DA4D42" w:rsidP="00DA4D42">
      <w:pPr>
        <w:spacing w:after="0" w:line="240" w:lineRule="auto"/>
        <w:ind w:firstLine="567"/>
        <w:jc w:val="center"/>
        <w:rPr>
          <w:rStyle w:val="fontstyle01"/>
          <w:b/>
          <w:color w:val="FF0000"/>
          <w:sz w:val="40"/>
          <w:szCs w:val="40"/>
        </w:rPr>
      </w:pPr>
      <w:r w:rsidRPr="00B51983">
        <w:rPr>
          <w:rStyle w:val="fontstyle61"/>
          <w:rFonts w:ascii="Times New Roman" w:hAnsi="Times New Roman" w:cs="Times New Roman"/>
          <w:b/>
          <w:sz w:val="40"/>
          <w:szCs w:val="40"/>
          <w:u w:val="single"/>
        </w:rPr>
        <w:t>Заявки  и  материалы для участия в работе</w:t>
      </w:r>
      <w:r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 w:rsidRPr="0094346F">
        <w:rPr>
          <w:rFonts w:ascii="Times New Roman" w:hAnsi="Times New Roman" w:cs="Times New Roman"/>
          <w:i/>
          <w:iCs/>
          <w:color w:val="242021"/>
          <w:sz w:val="28"/>
          <w:szCs w:val="28"/>
        </w:rPr>
        <w:br/>
      </w:r>
    </w:p>
    <w:p w:rsidR="00DA4D42" w:rsidRPr="0048362F" w:rsidRDefault="00DA4D42" w:rsidP="00DA4D42">
      <w:pPr>
        <w:spacing w:after="0" w:line="240" w:lineRule="auto"/>
        <w:ind w:firstLine="567"/>
        <w:jc w:val="center"/>
        <w:rPr>
          <w:rStyle w:val="fontstyle01"/>
          <w:b/>
          <w:color w:val="00B050"/>
          <w:sz w:val="40"/>
          <w:szCs w:val="40"/>
        </w:rPr>
      </w:pPr>
      <w:r w:rsidRPr="0048362F">
        <w:rPr>
          <w:rStyle w:val="fontstyle01"/>
          <w:b/>
          <w:color w:val="00B050"/>
          <w:sz w:val="40"/>
          <w:szCs w:val="40"/>
        </w:rPr>
        <w:t>Международной научно-практической конференции</w:t>
      </w:r>
    </w:p>
    <w:p w:rsidR="00DA4D42" w:rsidRDefault="00DA4D42" w:rsidP="00DA4D42">
      <w:pPr>
        <w:spacing w:after="0" w:line="240" w:lineRule="auto"/>
        <w:ind w:firstLine="567"/>
        <w:jc w:val="center"/>
        <w:rPr>
          <w:rStyle w:val="fontstyle21"/>
          <w:b/>
        </w:rPr>
      </w:pPr>
      <w:r w:rsidRPr="00A24EAB">
        <w:rPr>
          <w:rStyle w:val="fontstyle21"/>
          <w:rFonts w:asciiTheme="minorHAnsi" w:hAnsiTheme="minorHAnsi" w:cs="Aharoni"/>
          <w:color w:val="C00000"/>
          <w:u w:val="single"/>
        </w:rPr>
        <w:t>«</w:t>
      </w:r>
      <w:r w:rsidRPr="00F9686A">
        <w:rPr>
          <w:rStyle w:val="fontstyle21"/>
          <w:rFonts w:ascii="Times New Roman" w:hAnsi="Times New Roman" w:cs="Times New Roman"/>
          <w:color w:val="C00000"/>
          <w:u w:val="single"/>
        </w:rPr>
        <w:t>НОВЫЕ  РЕЦЕПТУРНО-ТЕХНОЛОГИЧЕСКИЕ     ПОДХОДЫ  ПРИ ИСПОЛЬЗОВАНИИ  ОТХОДОВ  И  МЕСТНОГО СЫРЬЯ  В  СТРОИТЕЛЬСТВЕ</w:t>
      </w:r>
      <w:r w:rsidRPr="00A24EAB">
        <w:rPr>
          <w:rStyle w:val="fontstyle21"/>
          <w:rFonts w:asciiTheme="minorHAnsi" w:hAnsiTheme="minorHAnsi" w:cs="Aharoni"/>
          <w:color w:val="C00000"/>
          <w:u w:val="single"/>
        </w:rPr>
        <w:t>»</w:t>
      </w:r>
      <w:r>
        <w:rPr>
          <w:rStyle w:val="fontstyle21"/>
        </w:rPr>
        <w:t xml:space="preserve"> </w:t>
      </w:r>
    </w:p>
    <w:p w:rsidR="00DA4D42" w:rsidRDefault="00DA4D42" w:rsidP="00DA4D42">
      <w:pPr>
        <w:spacing w:after="0" w:line="240" w:lineRule="auto"/>
        <w:ind w:firstLine="567"/>
        <w:jc w:val="center"/>
        <w:rPr>
          <w:rStyle w:val="fontstyle21"/>
          <w:b/>
        </w:rPr>
      </w:pPr>
    </w:p>
    <w:p w:rsidR="00DA4D42" w:rsidRDefault="00DA4D42" w:rsidP="00DA4D42">
      <w:pPr>
        <w:spacing w:after="0" w:line="240" w:lineRule="auto"/>
        <w:ind w:firstLine="567"/>
        <w:jc w:val="center"/>
        <w:rPr>
          <w:rStyle w:val="fontstyle21"/>
          <w:b/>
        </w:rPr>
      </w:pPr>
      <w:r>
        <w:rPr>
          <w:rStyle w:val="fontstyle21"/>
        </w:rPr>
        <w:t>просьба направлять по электронному адресу:</w:t>
      </w:r>
    </w:p>
    <w:p w:rsidR="00DA4D42" w:rsidRPr="0023163D" w:rsidRDefault="00DA4D42" w:rsidP="00DA4D42">
      <w:pPr>
        <w:spacing w:after="0" w:line="240" w:lineRule="auto"/>
        <w:ind w:firstLine="567"/>
        <w:jc w:val="center"/>
        <w:rPr>
          <w:b/>
          <w:color w:val="FF0000"/>
          <w:sz w:val="36"/>
          <w:szCs w:val="36"/>
        </w:rPr>
      </w:pPr>
      <w:r w:rsidRPr="00E155D8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 w:rsidRPr="00E155D8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gmunsau</w:t>
        </w:r>
        <w:r w:rsidRPr="006F1F2F">
          <w:rPr>
            <w:rStyle w:val="a3"/>
            <w:rFonts w:ascii="Times New Roman" w:hAnsi="Times New Roman" w:cs="Times New Roman"/>
            <w:b/>
            <w:sz w:val="36"/>
            <w:szCs w:val="36"/>
          </w:rPr>
          <w:t>@</w:t>
        </w:r>
        <w:r w:rsidRPr="00E155D8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mail</w:t>
        </w:r>
        <w:r w:rsidRPr="006F1F2F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proofErr w:type="spellStart"/>
        <w:r w:rsidRPr="00E155D8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  <w:proofErr w:type="spellEnd"/>
      </w:hyperlink>
      <w:r>
        <w:t xml:space="preserve">  </w:t>
      </w:r>
      <w:r w:rsidRPr="0023163D">
        <w:rPr>
          <w:b/>
          <w:color w:val="FF0000"/>
          <w:sz w:val="36"/>
          <w:szCs w:val="36"/>
        </w:rPr>
        <w:t xml:space="preserve">до </w:t>
      </w:r>
      <w:r>
        <w:rPr>
          <w:b/>
          <w:color w:val="FF0000"/>
          <w:sz w:val="36"/>
          <w:szCs w:val="36"/>
        </w:rPr>
        <w:t>1</w:t>
      </w:r>
      <w:r w:rsidRPr="0023163D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ию</w:t>
      </w:r>
      <w:r w:rsidRPr="0023163D">
        <w:rPr>
          <w:b/>
          <w:color w:val="FF0000"/>
          <w:sz w:val="36"/>
          <w:szCs w:val="36"/>
        </w:rPr>
        <w:t>ля 202</w:t>
      </w:r>
      <w:r>
        <w:rPr>
          <w:b/>
          <w:color w:val="FF0000"/>
          <w:sz w:val="36"/>
          <w:szCs w:val="36"/>
        </w:rPr>
        <w:t>4</w:t>
      </w:r>
      <w:r w:rsidRPr="0023163D">
        <w:rPr>
          <w:b/>
          <w:color w:val="FF0000"/>
          <w:sz w:val="36"/>
          <w:szCs w:val="36"/>
        </w:rPr>
        <w:t xml:space="preserve"> г</w:t>
      </w:r>
    </w:p>
    <w:p w:rsidR="00DA4D42" w:rsidRDefault="00DA4D42" w:rsidP="00DA4D42">
      <w:pPr>
        <w:spacing w:after="0" w:line="240" w:lineRule="auto"/>
        <w:ind w:firstLine="567"/>
        <w:jc w:val="center"/>
        <w:rPr>
          <w:rStyle w:val="fontstyle21"/>
          <w:b/>
          <w:u w:val="single"/>
        </w:rPr>
      </w:pPr>
      <w:r>
        <w:rPr>
          <w:rStyle w:val="fontstyle21"/>
          <w:u w:val="single"/>
        </w:rPr>
        <w:t>ЖДЕМ  ВАШИ  ПРЕДЛОЖЕНИЯ  И  БУДЕМ  РАДЫ  УЧАСТИЮ В РАБОТЕ КОНФЕРЕНЦИИ</w:t>
      </w:r>
    </w:p>
    <w:p w:rsidR="00DA4D42" w:rsidRPr="00303092" w:rsidRDefault="00DA4D42" w:rsidP="00DA4D42">
      <w:pPr>
        <w:spacing w:after="0" w:line="240" w:lineRule="auto"/>
        <w:ind w:firstLine="567"/>
        <w:rPr>
          <w:rStyle w:val="fontstyle21"/>
          <w:b/>
        </w:rPr>
      </w:pPr>
      <w:r w:rsidRPr="008824BA">
        <w:rPr>
          <w:rStyle w:val="fontstyle21"/>
          <w:u w:val="single"/>
        </w:rPr>
        <w:t>Контактные данные</w:t>
      </w:r>
      <w:r>
        <w:rPr>
          <w:rStyle w:val="fontstyle21"/>
        </w:rPr>
        <w:t>:</w:t>
      </w:r>
    </w:p>
    <w:p w:rsidR="00DA4D42" w:rsidRDefault="00DA4D42" w:rsidP="00DA4D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D42" w:rsidRDefault="00DA4D42" w:rsidP="00DA4D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64">
        <w:rPr>
          <w:rFonts w:ascii="Times New Roman" w:hAnsi="Times New Roman" w:cs="Times New Roman"/>
          <w:b/>
          <w:sz w:val="32"/>
          <w:szCs w:val="32"/>
        </w:rPr>
        <w:t>Председатель оргкомитета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DA4D42" w:rsidRDefault="00DA4D42" w:rsidP="00DA4D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член  редакционного совета журнала</w:t>
      </w:r>
    </w:p>
    <w:p w:rsidR="00DA4D42" w:rsidRPr="00303092" w:rsidRDefault="00DA4D42" w:rsidP="00DA4D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771B5">
        <w:rPr>
          <w:rFonts w:ascii="Helios" w:hAnsi="Helios"/>
          <w:b/>
          <w:color w:val="242021"/>
          <w:sz w:val="28"/>
          <w:szCs w:val="28"/>
        </w:rPr>
        <w:t>Строительные материалы»</w:t>
      </w:r>
      <w:r>
        <w:rPr>
          <w:rFonts w:ascii="Helios" w:hAnsi="Helios"/>
          <w:b/>
          <w:color w:val="242021"/>
          <w:sz w:val="28"/>
          <w:szCs w:val="28"/>
        </w:rPr>
        <w:t xml:space="preserve">,  </w:t>
      </w:r>
    </w:p>
    <w:p w:rsidR="00DA4D42" w:rsidRPr="00C03B94" w:rsidRDefault="00DA4D42" w:rsidP="00DA4D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03B94">
        <w:rPr>
          <w:rFonts w:ascii="Times New Roman" w:hAnsi="Times New Roman" w:cs="Times New Roman"/>
          <w:b/>
          <w:color w:val="C00000"/>
          <w:sz w:val="32"/>
          <w:szCs w:val="32"/>
        </w:rPr>
        <w:t>д.т.н., проф. ПИЧУГИН Анатолий Петрович</w:t>
      </w:r>
    </w:p>
    <w:p w:rsidR="00DA4D42" w:rsidRDefault="00DA4D42" w:rsidP="00DA4D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03092">
        <w:rPr>
          <w:rStyle w:val="fontstyle21"/>
          <w:rFonts w:ascii="Times New Roman" w:hAnsi="Times New Roman" w:cs="Times New Roman"/>
          <w:sz w:val="28"/>
          <w:szCs w:val="28"/>
        </w:rPr>
        <w:t>630039 г.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03092">
        <w:rPr>
          <w:rStyle w:val="fontstyle21"/>
          <w:rFonts w:ascii="Times New Roman" w:hAnsi="Times New Roman" w:cs="Times New Roman"/>
          <w:sz w:val="28"/>
          <w:szCs w:val="28"/>
        </w:rPr>
        <w:t>Новосибирск, 39  ул</w:t>
      </w:r>
      <w:r w:rsidRPr="003030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092">
        <w:rPr>
          <w:rFonts w:ascii="Times New Roman" w:hAnsi="Times New Roman" w:cs="Times New Roman"/>
          <w:b/>
          <w:sz w:val="28"/>
          <w:szCs w:val="28"/>
        </w:rPr>
        <w:t>Добролюбова, 160</w:t>
      </w:r>
      <w:r w:rsidRPr="0030309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A4D42" w:rsidRPr="00B51983" w:rsidRDefault="00DA4D42" w:rsidP="00DA4D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983">
        <w:rPr>
          <w:rFonts w:ascii="Times New Roman" w:hAnsi="Times New Roman" w:cs="Times New Roman"/>
          <w:b/>
          <w:sz w:val="28"/>
          <w:szCs w:val="28"/>
        </w:rPr>
        <w:t>Новосибирский государственный аграрный университет</w:t>
      </w:r>
    </w:p>
    <w:p w:rsidR="00DA4D42" w:rsidRDefault="00DA4D42" w:rsidP="00DA4D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092">
        <w:rPr>
          <w:rFonts w:ascii="Times New Roman" w:hAnsi="Times New Roman" w:cs="Times New Roman"/>
          <w:b/>
          <w:sz w:val="28"/>
          <w:szCs w:val="28"/>
        </w:rPr>
        <w:t xml:space="preserve">Лаборатория </w:t>
      </w:r>
      <w:proofErr w:type="spellStart"/>
      <w:r w:rsidRPr="00303092">
        <w:rPr>
          <w:rFonts w:ascii="Times New Roman" w:hAnsi="Times New Roman" w:cs="Times New Roman"/>
          <w:b/>
          <w:sz w:val="28"/>
          <w:szCs w:val="28"/>
        </w:rPr>
        <w:t>Нанотехнологий</w:t>
      </w:r>
      <w:proofErr w:type="spellEnd"/>
      <w:r w:rsidRPr="0030309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03092">
        <w:rPr>
          <w:rFonts w:ascii="Times New Roman" w:hAnsi="Times New Roman" w:cs="Times New Roman"/>
          <w:b/>
          <w:sz w:val="28"/>
          <w:szCs w:val="28"/>
        </w:rPr>
        <w:t>наноматериалов</w:t>
      </w:r>
      <w:proofErr w:type="spellEnd"/>
    </w:p>
    <w:p w:rsidR="00DA4D42" w:rsidRPr="00DA4D42" w:rsidRDefault="00DA4D42" w:rsidP="00DA4D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A4D4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A4D4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303092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gmunsau</w:t>
        </w:r>
        <w:r w:rsidRPr="00DA4D42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303092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DA4D42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03092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DA4D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A4D42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DA4D42">
        <w:rPr>
          <w:rFonts w:ascii="Times New Roman" w:hAnsi="Times New Roman" w:cs="Times New Roman"/>
          <w:b/>
          <w:sz w:val="28"/>
          <w:szCs w:val="28"/>
        </w:rPr>
        <w:t xml:space="preserve"> 8-913-929-23-50</w:t>
      </w:r>
    </w:p>
    <w:p w:rsidR="00DA4D42" w:rsidRPr="00DA4D42" w:rsidRDefault="00DA4D42" w:rsidP="00DA4D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D42" w:rsidRDefault="00DA4D42" w:rsidP="00DA4D4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5D4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полная программа пленарных и с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>екционны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 xml:space="preserve"> и выступлени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 xml:space="preserve"> буд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>т сформирован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87B64">
        <w:rPr>
          <w:rFonts w:ascii="Times New Roman" w:hAnsi="Times New Roman" w:cs="Times New Roman"/>
          <w:b/>
          <w:i/>
          <w:sz w:val="28"/>
          <w:szCs w:val="28"/>
        </w:rPr>
        <w:t xml:space="preserve"> после получения статей в оргкомитет конференции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A4D42" w:rsidRDefault="00DA4D42" w:rsidP="00DA4D4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т.е. после  1.07.2024 г. </w:t>
      </w:r>
    </w:p>
    <w:p w:rsidR="00DA4D42" w:rsidRDefault="00DA4D42" w:rsidP="00DA4D42">
      <w:pPr>
        <w:spacing w:after="0" w:line="240" w:lineRule="auto"/>
        <w:jc w:val="center"/>
        <w:rPr>
          <w:rFonts w:ascii="Helios" w:hAnsi="Helios"/>
          <w:b/>
          <w:color w:val="242021"/>
          <w:sz w:val="32"/>
          <w:szCs w:val="32"/>
        </w:rPr>
      </w:pPr>
    </w:p>
    <w:p w:rsidR="006D6567" w:rsidRDefault="006D6567"/>
    <w:sectPr w:rsidR="006D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Times New Roman"/>
    <w:panose1 w:val="00000000000000000000"/>
    <w:charset w:val="00"/>
    <w:family w:val="roman"/>
    <w:notTrueType/>
    <w:pitch w:val="default"/>
  </w:font>
  <w:font w:name="HeliosExtraCompressed">
    <w:altName w:val="Times New Roman"/>
    <w:panose1 w:val="00000000000000000000"/>
    <w:charset w:val="00"/>
    <w:family w:val="roman"/>
    <w:notTrueType/>
    <w:pitch w:val="default"/>
  </w:font>
  <w:font w:name="HeliosBlack">
    <w:altName w:val="Times New Roman"/>
    <w:panose1 w:val="00000000000000000000"/>
    <w:charset w:val="00"/>
    <w:family w:val="roman"/>
    <w:notTrueType/>
    <w:pitch w:val="default"/>
  </w:font>
  <w:font w:name="Helios-Bold">
    <w:altName w:val="Times New Roman"/>
    <w:panose1 w:val="00000000000000000000"/>
    <w:charset w:val="00"/>
    <w:family w:val="roman"/>
    <w:notTrueType/>
    <w:pitch w:val="default"/>
  </w:font>
  <w:font w:name="Helios-Italic">
    <w:altName w:val="Times New Roman"/>
    <w:panose1 w:val="00000000000000000000"/>
    <w:charset w:val="00"/>
    <w:family w:val="roman"/>
    <w:notTrueType/>
    <w:pitch w:val="default"/>
  </w:font>
  <w:font w:name="Helios">
    <w:altName w:val="Times New Roman"/>
    <w:panose1 w:val="00000000000000000000"/>
    <w:charset w:val="00"/>
    <w:family w:val="roman"/>
    <w:notTrueType/>
    <w:pitch w:val="default"/>
  </w:font>
  <w:font w:name="NewtonC-Bold">
    <w:altName w:val="Times New Roman"/>
    <w:panose1 w:val="00000000000000000000"/>
    <w:charset w:val="00"/>
    <w:family w:val="roman"/>
    <w:notTrueType/>
    <w:pitch w:val="default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1DD"/>
    <w:multiLevelType w:val="hybridMultilevel"/>
    <w:tmpl w:val="3FB0CEEE"/>
    <w:lvl w:ilvl="0" w:tplc="26FE2510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D8"/>
    <w:rsid w:val="005B7DD8"/>
    <w:rsid w:val="006D6567"/>
    <w:rsid w:val="00BF0D73"/>
    <w:rsid w:val="00C35C98"/>
    <w:rsid w:val="00DA4D42"/>
    <w:rsid w:val="00E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4D42"/>
    <w:rPr>
      <w:rFonts w:ascii="HeliosCond" w:hAnsi="HeliosCond" w:hint="default"/>
      <w:b w:val="0"/>
      <w:bCs w:val="0"/>
      <w:i w:val="0"/>
      <w:iCs w:val="0"/>
      <w:color w:val="646466"/>
      <w:sz w:val="34"/>
      <w:szCs w:val="34"/>
    </w:rPr>
  </w:style>
  <w:style w:type="character" w:customStyle="1" w:styleId="fontstyle21">
    <w:name w:val="fontstyle21"/>
    <w:basedOn w:val="a0"/>
    <w:rsid w:val="00DA4D42"/>
    <w:rPr>
      <w:rFonts w:ascii="HeliosExtraCompressed" w:hAnsi="HeliosExtraCompressed" w:hint="default"/>
      <w:b w:val="0"/>
      <w:bCs w:val="0"/>
      <w:i w:val="0"/>
      <w:iCs w:val="0"/>
      <w:color w:val="1B4288"/>
      <w:sz w:val="40"/>
      <w:szCs w:val="40"/>
    </w:rPr>
  </w:style>
  <w:style w:type="character" w:customStyle="1" w:styleId="fontstyle41">
    <w:name w:val="fontstyle41"/>
    <w:basedOn w:val="a0"/>
    <w:rsid w:val="00DA4D42"/>
    <w:rPr>
      <w:rFonts w:ascii="HeliosBlack" w:hAnsi="HeliosBlack" w:hint="default"/>
      <w:b w:val="0"/>
      <w:bCs w:val="0"/>
      <w:i w:val="0"/>
      <w:iCs w:val="0"/>
      <w:color w:val="EB3226"/>
      <w:sz w:val="18"/>
      <w:szCs w:val="18"/>
    </w:rPr>
  </w:style>
  <w:style w:type="character" w:customStyle="1" w:styleId="fontstyle51">
    <w:name w:val="fontstyle51"/>
    <w:basedOn w:val="a0"/>
    <w:rsid w:val="00DA4D42"/>
    <w:rPr>
      <w:rFonts w:ascii="Helios-Bold" w:hAnsi="Helios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61">
    <w:name w:val="fontstyle61"/>
    <w:basedOn w:val="a0"/>
    <w:rsid w:val="00DA4D42"/>
    <w:rPr>
      <w:rFonts w:ascii="Helios-Italic" w:hAnsi="Helios-Italic" w:hint="default"/>
      <w:b w:val="0"/>
      <w:bCs w:val="0"/>
      <w:i/>
      <w:iCs/>
      <w:color w:val="242021"/>
      <w:sz w:val="18"/>
      <w:szCs w:val="18"/>
    </w:rPr>
  </w:style>
  <w:style w:type="character" w:styleId="a3">
    <w:name w:val="Hyperlink"/>
    <w:basedOn w:val="a0"/>
    <w:uiPriority w:val="99"/>
    <w:unhideWhenUsed/>
    <w:rsid w:val="00DA4D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4D42"/>
    <w:rPr>
      <w:rFonts w:ascii="HeliosCond" w:hAnsi="HeliosCond" w:hint="default"/>
      <w:b w:val="0"/>
      <w:bCs w:val="0"/>
      <w:i w:val="0"/>
      <w:iCs w:val="0"/>
      <w:color w:val="646466"/>
      <w:sz w:val="34"/>
      <w:szCs w:val="34"/>
    </w:rPr>
  </w:style>
  <w:style w:type="character" w:customStyle="1" w:styleId="fontstyle21">
    <w:name w:val="fontstyle21"/>
    <w:basedOn w:val="a0"/>
    <w:rsid w:val="00DA4D42"/>
    <w:rPr>
      <w:rFonts w:ascii="HeliosExtraCompressed" w:hAnsi="HeliosExtraCompressed" w:hint="default"/>
      <w:b w:val="0"/>
      <w:bCs w:val="0"/>
      <w:i w:val="0"/>
      <w:iCs w:val="0"/>
      <w:color w:val="1B4288"/>
      <w:sz w:val="40"/>
      <w:szCs w:val="40"/>
    </w:rPr>
  </w:style>
  <w:style w:type="character" w:customStyle="1" w:styleId="fontstyle41">
    <w:name w:val="fontstyle41"/>
    <w:basedOn w:val="a0"/>
    <w:rsid w:val="00DA4D42"/>
    <w:rPr>
      <w:rFonts w:ascii="HeliosBlack" w:hAnsi="HeliosBlack" w:hint="default"/>
      <w:b w:val="0"/>
      <w:bCs w:val="0"/>
      <w:i w:val="0"/>
      <w:iCs w:val="0"/>
      <w:color w:val="EB3226"/>
      <w:sz w:val="18"/>
      <w:szCs w:val="18"/>
    </w:rPr>
  </w:style>
  <w:style w:type="character" w:customStyle="1" w:styleId="fontstyle51">
    <w:name w:val="fontstyle51"/>
    <w:basedOn w:val="a0"/>
    <w:rsid w:val="00DA4D42"/>
    <w:rPr>
      <w:rFonts w:ascii="Helios-Bold" w:hAnsi="Helios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61">
    <w:name w:val="fontstyle61"/>
    <w:basedOn w:val="a0"/>
    <w:rsid w:val="00DA4D42"/>
    <w:rPr>
      <w:rFonts w:ascii="Helios-Italic" w:hAnsi="Helios-Italic" w:hint="default"/>
      <w:b w:val="0"/>
      <w:bCs w:val="0"/>
      <w:i/>
      <w:iCs/>
      <w:color w:val="242021"/>
      <w:sz w:val="18"/>
      <w:szCs w:val="18"/>
    </w:rPr>
  </w:style>
  <w:style w:type="character" w:styleId="a3">
    <w:name w:val="Hyperlink"/>
    <w:basedOn w:val="a0"/>
    <w:uiPriority w:val="99"/>
    <w:unhideWhenUsed/>
    <w:rsid w:val="00DA4D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munsa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unsa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2024-05-02T11:42:00Z</dcterms:created>
  <dcterms:modified xsi:type="dcterms:W3CDTF">2024-05-02T15:30:00Z</dcterms:modified>
</cp:coreProperties>
</file>